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4EA" w:rsidRPr="003345D1" w:rsidRDefault="003345D1" w:rsidP="003345D1">
      <w:pPr>
        <w:jc w:val="center"/>
        <w:rPr>
          <w:b/>
          <w:sz w:val="40"/>
          <w:szCs w:val="40"/>
        </w:rPr>
      </w:pPr>
      <w:r w:rsidRPr="003345D1">
        <w:rPr>
          <w:b/>
          <w:sz w:val="40"/>
          <w:szCs w:val="40"/>
        </w:rPr>
        <w:t>ACESSANDO LICITAÇÕES NA INTEGRA NO PORTAL DE TRANSPARÊNCIA DO</w:t>
      </w:r>
      <w:r>
        <w:rPr>
          <w:b/>
          <w:sz w:val="40"/>
          <w:szCs w:val="40"/>
        </w:rPr>
        <w:t xml:space="preserve"> </w:t>
      </w:r>
      <w:r w:rsidRPr="003345D1">
        <w:rPr>
          <w:b/>
          <w:sz w:val="40"/>
          <w:szCs w:val="40"/>
        </w:rPr>
        <w:t>MUNICÍPIO DE RIO AZUL</w:t>
      </w:r>
    </w:p>
    <w:p w:rsidR="003345D1" w:rsidRDefault="003345D1"/>
    <w:p w:rsidR="003345D1" w:rsidRDefault="003345D1">
      <w:pPr>
        <w:rPr>
          <w:b/>
          <w:u w:val="single"/>
        </w:rPr>
      </w:pPr>
      <w:r w:rsidRPr="003345D1">
        <w:rPr>
          <w:b/>
          <w:u w:val="single"/>
        </w:rPr>
        <w:t>PODE SER REALIZADO DE DUAS FORMAS SENDO ELAS</w:t>
      </w:r>
      <w:r>
        <w:rPr>
          <w:b/>
          <w:u w:val="single"/>
        </w:rPr>
        <w:t>:</w:t>
      </w:r>
    </w:p>
    <w:p w:rsidR="003345D1" w:rsidRPr="003345D1" w:rsidRDefault="003345D1">
      <w:pPr>
        <w:rPr>
          <w:b/>
          <w:u w:val="single"/>
        </w:rPr>
      </w:pPr>
    </w:p>
    <w:p w:rsidR="003345D1" w:rsidRDefault="003345D1">
      <w:r>
        <w:t xml:space="preserve">1ª - PODE SER ACESSADO DIRETAMENTE NO SEGUINTE ENDEREÇO ELETRÔNICO </w:t>
      </w:r>
    </w:p>
    <w:p w:rsidR="003345D1" w:rsidRPr="003345D1" w:rsidRDefault="003345D1" w:rsidP="003345D1">
      <w:pPr>
        <w:jc w:val="center"/>
        <w:rPr>
          <w:color w:val="0070C0"/>
          <w:sz w:val="36"/>
          <w:szCs w:val="36"/>
        </w:rPr>
      </w:pPr>
      <w:r w:rsidRPr="003345D1">
        <w:rPr>
          <w:color w:val="0070C0"/>
          <w:sz w:val="36"/>
          <w:szCs w:val="36"/>
        </w:rPr>
        <w:t>http://200.195.170.202:7474/transparencia/licitacoes</w:t>
      </w:r>
    </w:p>
    <w:p w:rsidR="003345D1" w:rsidRDefault="003345D1"/>
    <w:p w:rsidR="003345D1" w:rsidRPr="003345D1" w:rsidRDefault="003345D1" w:rsidP="003345D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  <w:proofErr w:type="gramStart"/>
      <w:r w:rsidRPr="003345D1">
        <w:rPr>
          <w:b/>
          <w:sz w:val="36"/>
          <w:szCs w:val="36"/>
          <w:u w:val="single"/>
        </w:rPr>
        <w:t>OU</w:t>
      </w:r>
      <w:r>
        <w:rPr>
          <w:b/>
          <w:sz w:val="36"/>
          <w:szCs w:val="36"/>
          <w:u w:val="single"/>
        </w:rPr>
        <w:t xml:space="preserve"> </w:t>
      </w:r>
      <w:r w:rsidRPr="003345D1">
        <w:rPr>
          <w:b/>
          <w:color w:val="FFFFFF" w:themeColor="background1"/>
          <w:sz w:val="36"/>
          <w:szCs w:val="36"/>
          <w:u w:val="single"/>
        </w:rPr>
        <w:t>.</w:t>
      </w:r>
      <w:proofErr w:type="gramEnd"/>
    </w:p>
    <w:p w:rsidR="003345D1" w:rsidRDefault="003345D1"/>
    <w:p w:rsidR="003345D1" w:rsidRDefault="003345D1" w:rsidP="0046099D">
      <w:pPr>
        <w:jc w:val="both"/>
      </w:pPr>
      <w:r>
        <w:t>2ª – ACESSANDO PRIMEIRAMENTE O SITE DA PREFEITURA NO SEGUINTE ENDEREÇO ELETRÔNICO:</w:t>
      </w:r>
    </w:p>
    <w:p w:rsidR="003345D1" w:rsidRPr="003345D1" w:rsidRDefault="003345D1" w:rsidP="003345D1">
      <w:pPr>
        <w:jc w:val="center"/>
        <w:rPr>
          <w:color w:val="0070C0"/>
          <w:sz w:val="36"/>
          <w:szCs w:val="36"/>
        </w:rPr>
      </w:pPr>
      <w:r w:rsidRPr="003345D1">
        <w:rPr>
          <w:color w:val="0070C0"/>
          <w:sz w:val="36"/>
          <w:szCs w:val="36"/>
        </w:rPr>
        <w:t>http://www.rioazul.pr.gov.br/</w:t>
      </w:r>
    </w:p>
    <w:p w:rsidR="003345D1" w:rsidRDefault="003345D1">
      <w:pPr>
        <w:rPr>
          <w:b/>
          <w:u w:val="single"/>
        </w:rPr>
      </w:pPr>
      <w:r>
        <w:t>NA PÁGINA INICIAL CLICAR DO LADO DIREITO NO MENU EM TOM LARANJA ESCRITO “</w:t>
      </w:r>
      <w:r w:rsidRPr="003345D1">
        <w:rPr>
          <w:b/>
          <w:u w:val="single"/>
        </w:rPr>
        <w:t>LICITAÇÃO PARTICIPAR DAS LICITAÇÕES</w:t>
      </w:r>
      <w:r>
        <w:rPr>
          <w:b/>
          <w:u w:val="single"/>
        </w:rPr>
        <w:t>”</w:t>
      </w:r>
    </w:p>
    <w:p w:rsidR="003345D1" w:rsidRDefault="003345D1">
      <w:r>
        <w:rPr>
          <w:noProof/>
          <w:lang w:eastAsia="pt-BR"/>
        </w:rPr>
        <w:drawing>
          <wp:inline distT="0" distB="0" distL="0" distR="0">
            <wp:extent cx="5391150" cy="28511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D1" w:rsidRDefault="003345D1"/>
    <w:p w:rsidR="003345D1" w:rsidRDefault="003345D1"/>
    <w:p w:rsidR="003345D1" w:rsidRDefault="003345D1"/>
    <w:p w:rsidR="003345D1" w:rsidRDefault="003345D1"/>
    <w:p w:rsidR="003345D1" w:rsidRDefault="003345D1"/>
    <w:p w:rsidR="003345D1" w:rsidRDefault="003345D1" w:rsidP="0046099D">
      <w:pPr>
        <w:jc w:val="both"/>
        <w:rPr>
          <w:b/>
          <w:color w:val="538135" w:themeColor="accent6" w:themeShade="BF"/>
        </w:rPr>
      </w:pPr>
      <w:r>
        <w:t xml:space="preserve">NA PÁGINA QUE ABRIU CLICAR NA OPÇÃO </w:t>
      </w:r>
      <w:r w:rsidRPr="003345D1">
        <w:rPr>
          <w:b/>
        </w:rPr>
        <w:t>PROCESSOS LICITATÓRIOS NA ÍNTEGRA (DIGITALIZADO)</w:t>
      </w:r>
      <w:r>
        <w:t xml:space="preserve"> </w:t>
      </w:r>
      <w:r w:rsidRPr="003345D1">
        <w:rPr>
          <w:b/>
          <w:color w:val="538135" w:themeColor="accent6" w:themeShade="BF"/>
        </w:rPr>
        <w:t>CLIQUE AQUI</w:t>
      </w:r>
      <w:r>
        <w:rPr>
          <w:b/>
          <w:color w:val="538135" w:themeColor="accent6" w:themeShade="BF"/>
        </w:rPr>
        <w:t>.</w:t>
      </w:r>
    </w:p>
    <w:p w:rsidR="003345D1" w:rsidRDefault="003345D1">
      <w:r>
        <w:rPr>
          <w:noProof/>
          <w:lang w:eastAsia="pt-BR"/>
        </w:rPr>
        <w:drawing>
          <wp:inline distT="0" distB="0" distL="0" distR="0">
            <wp:extent cx="5391150" cy="2914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9D" w:rsidRDefault="0046099D"/>
    <w:p w:rsidR="0046099D" w:rsidRDefault="0046099D">
      <w:r>
        <w:t>APÓS CLICAR A SEGUINTE PÁGINA IRÁ SE ABRIR:</w:t>
      </w:r>
    </w:p>
    <w:p w:rsidR="0046099D" w:rsidRDefault="0046099D" w:rsidP="0046099D">
      <w:pPr>
        <w:jc w:val="center"/>
        <w:rPr>
          <w:color w:val="0070C0"/>
        </w:rPr>
      </w:pPr>
      <w:hyperlink r:id="rId6" w:history="1">
        <w:r w:rsidRPr="00B77330">
          <w:rPr>
            <w:rStyle w:val="Hyperlink"/>
          </w:rPr>
          <w:t>http://200.195.170.202:7474/transparencia/licitacoes</w:t>
        </w:r>
      </w:hyperlink>
    </w:p>
    <w:p w:rsidR="0046099D" w:rsidRDefault="0046099D" w:rsidP="0046099D">
      <w:pPr>
        <w:jc w:val="center"/>
        <w:rPr>
          <w:color w:val="0070C0"/>
        </w:rPr>
      </w:pPr>
    </w:p>
    <w:p w:rsidR="0046099D" w:rsidRDefault="0046099D" w:rsidP="0046099D">
      <w:pPr>
        <w:jc w:val="center"/>
        <w:rPr>
          <w:color w:val="0070C0"/>
        </w:rPr>
      </w:pPr>
      <w:r>
        <w:rPr>
          <w:noProof/>
          <w:color w:val="0070C0"/>
          <w:lang w:eastAsia="pt-BR"/>
        </w:rPr>
        <w:drawing>
          <wp:inline distT="0" distB="0" distL="0" distR="0">
            <wp:extent cx="5397500" cy="28892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9D" w:rsidRDefault="0046099D" w:rsidP="0046099D">
      <w:pPr>
        <w:jc w:val="center"/>
        <w:rPr>
          <w:color w:val="0070C0"/>
        </w:rPr>
      </w:pPr>
    </w:p>
    <w:p w:rsidR="0046099D" w:rsidRDefault="0046099D" w:rsidP="0046099D">
      <w:pPr>
        <w:jc w:val="both"/>
        <w:rPr>
          <w:color w:val="000000" w:themeColor="text1"/>
        </w:rPr>
      </w:pPr>
      <w:r w:rsidRPr="0046099D">
        <w:rPr>
          <w:color w:val="000000" w:themeColor="text1"/>
        </w:rPr>
        <w:t>NESTA PÁGNA O USUÁRIO PODERÁ PESQUISAR TODAS AS LICITAÇÕES REALIZADAS SENDO DISPONIBILIZADAS NA ÍNTEGRA AS LICITAÇÕES DOS ANOS DE 2017, 2018, 2019 E 2020</w:t>
      </w:r>
    </w:p>
    <w:p w:rsidR="0046099D" w:rsidRDefault="0046099D" w:rsidP="0046099D">
      <w:pPr>
        <w:jc w:val="both"/>
        <w:rPr>
          <w:color w:val="000000" w:themeColor="text1"/>
        </w:rPr>
      </w:pPr>
    </w:p>
    <w:p w:rsid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O </w:t>
      </w:r>
      <w:proofErr w:type="gramStart"/>
      <w:r>
        <w:rPr>
          <w:color w:val="000000" w:themeColor="text1"/>
        </w:rPr>
        <w:t>USUÁRIO  DEVERÁ</w:t>
      </w:r>
      <w:proofErr w:type="gramEnd"/>
      <w:r>
        <w:rPr>
          <w:color w:val="000000" w:themeColor="text1"/>
        </w:rPr>
        <w:t xml:space="preserve"> PREENCHER OS DADOS PRETENDIDOS COMO MODALIDADE, ANO, OBJETO, ETC...</w:t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t>NESTE CASO FOI PESQUISADO SITUAÇÃO “HOMOLOGADO”, Exercício “2017”, modalidade “Pregão”, Resumo do Objeto “ônibus”, sendo que a página apresentou o resultado abaixo</w:t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>
            <wp:extent cx="5391150" cy="29083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Para acessar as informações da licitação na íntegra de cada processo licitatório o Usuário deverá clicar no lado esquerdo em “Abrir”</w:t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>
            <wp:extent cx="5391150" cy="7175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t>Após clicar o site irá retornar a página da licitação selecionado conforme imagem abaixo, sendo ordenado numericamente cada ato da licitação, podendo ser acessado todos os arquivos digitalizado em formato .PDF, visualizado, salvo e impresso:</w:t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>
            <wp:extent cx="5397500" cy="2914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9D" w:rsidRDefault="0046099D" w:rsidP="0046099D">
      <w:pPr>
        <w:jc w:val="both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lastRenderedPageBreak/>
        <w:drawing>
          <wp:inline distT="0" distB="0" distL="0" distR="0">
            <wp:extent cx="2191937" cy="2825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23" cy="28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t>Opções disponíveis.</w:t>
      </w:r>
    </w:p>
    <w:p w:rsidR="0046099D" w:rsidRDefault="0046099D" w:rsidP="0046099D">
      <w:pPr>
        <w:jc w:val="both"/>
        <w:rPr>
          <w:color w:val="000000" w:themeColor="text1"/>
        </w:rPr>
      </w:pPr>
    </w:p>
    <w:p w:rsidR="0046099D" w:rsidRPr="0046099D" w:rsidRDefault="0046099D" w:rsidP="0046099D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Para acessar outros processos licitatórios o Usuário deve repetir </w:t>
      </w:r>
      <w:proofErr w:type="gramStart"/>
      <w:r>
        <w:rPr>
          <w:color w:val="000000" w:themeColor="text1"/>
        </w:rPr>
        <w:t>os passo</w:t>
      </w:r>
      <w:proofErr w:type="gramEnd"/>
      <w:r>
        <w:rPr>
          <w:color w:val="000000" w:themeColor="text1"/>
        </w:rPr>
        <w:t xml:space="preserve"> listados</w:t>
      </w:r>
    </w:p>
    <w:sectPr w:rsidR="0046099D" w:rsidRPr="004609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D1"/>
    <w:rsid w:val="002D64EA"/>
    <w:rsid w:val="003345D1"/>
    <w:rsid w:val="0046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F77B3"/>
  <w15:chartTrackingRefBased/>
  <w15:docId w15:val="{17A61B6A-1E01-495C-9572-9530D14F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609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00.195.170.202:7474/transparencia/licitacoes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2020-03-05T00:24:00Z</dcterms:created>
  <dcterms:modified xsi:type="dcterms:W3CDTF">2020-03-05T00:46:00Z</dcterms:modified>
</cp:coreProperties>
</file>